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F9" w:rsidRDefault="0052520E" w:rsidP="0052520E">
      <w:pPr>
        <w:jc w:val="both"/>
      </w:pPr>
      <w:r>
        <w:t>To:  Board of National Capital FreeNet</w:t>
      </w:r>
    </w:p>
    <w:p w:rsidR="0052520E" w:rsidRDefault="0052520E" w:rsidP="0052520E">
      <w:pPr>
        <w:jc w:val="both"/>
      </w:pPr>
      <w:r>
        <w:t>From:  Peter MacKinnon, Board Member</w:t>
      </w:r>
    </w:p>
    <w:p w:rsidR="0052520E" w:rsidRDefault="0052520E" w:rsidP="0052520E">
      <w:pPr>
        <w:jc w:val="both"/>
      </w:pPr>
      <w:r>
        <w:t>Re: Strategic Plan</w:t>
      </w:r>
    </w:p>
    <w:p w:rsidR="0052520E" w:rsidRDefault="0052520E" w:rsidP="0052520E">
      <w:pPr>
        <w:jc w:val="both"/>
      </w:pPr>
    </w:p>
    <w:p w:rsidR="0052520E" w:rsidRDefault="0052520E" w:rsidP="0052520E">
      <w:pPr>
        <w:jc w:val="both"/>
      </w:pPr>
      <w:r>
        <w:t xml:space="preserve">Dear Colleagues:  We, as an organisation, have experienced a lot of change in the last couple of years.  To some degree that flux has created a need to evaluate </w:t>
      </w:r>
      <w:r w:rsidR="00F20431">
        <w:t xml:space="preserve">the situation </w:t>
      </w:r>
      <w:r>
        <w:t>and then set a course for the future of NCF.  Much is at stake, including ‘survival’.</w:t>
      </w:r>
    </w:p>
    <w:p w:rsidR="0052520E" w:rsidRDefault="0052520E" w:rsidP="0052520E">
      <w:pPr>
        <w:jc w:val="both"/>
      </w:pPr>
    </w:p>
    <w:p w:rsidR="0052520E" w:rsidRDefault="0052520E" w:rsidP="0052520E">
      <w:pPr>
        <w:jc w:val="both"/>
      </w:pPr>
      <w:r>
        <w:t xml:space="preserve">In my view, we need to stabilize the position of the Executive Director in order to engage </w:t>
      </w:r>
      <w:proofErr w:type="gramStart"/>
      <w:r>
        <w:t>she/he</w:t>
      </w:r>
      <w:proofErr w:type="gramEnd"/>
      <w:r>
        <w:t xml:space="preserve"> in the strategic planning process.  I was hoping this was going to happen with Ross.  We are now searching again for an ED.</w:t>
      </w:r>
    </w:p>
    <w:p w:rsidR="0052520E" w:rsidRDefault="0052520E" w:rsidP="0052520E">
      <w:pPr>
        <w:jc w:val="both"/>
      </w:pPr>
    </w:p>
    <w:p w:rsidR="0052520E" w:rsidRDefault="00F20431" w:rsidP="0052520E">
      <w:pPr>
        <w:jc w:val="both"/>
      </w:pPr>
      <w:r>
        <w:t>I have not yet heard from Amy regarding her earlier meeting ‘minutes’ about future planning beyond the 20</w:t>
      </w:r>
      <w:r w:rsidRPr="00F20431">
        <w:rPr>
          <w:vertAlign w:val="superscript"/>
        </w:rPr>
        <w:t>th</w:t>
      </w:r>
      <w:r>
        <w:t xml:space="preserve"> anniversary.</w:t>
      </w:r>
    </w:p>
    <w:p w:rsidR="00F20431" w:rsidRDefault="00F20431" w:rsidP="0052520E">
      <w:pPr>
        <w:jc w:val="both"/>
      </w:pPr>
    </w:p>
    <w:p w:rsidR="00F20431" w:rsidRDefault="00F20431" w:rsidP="0052520E">
      <w:pPr>
        <w:jc w:val="both"/>
      </w:pPr>
      <w:r>
        <w:t>I have given thought to the task, but feel we need ‘stability in management’ before we can move forward with a Strategic Plan, unless of course you think it should be only a Board developed plan.  That said</w:t>
      </w:r>
      <w:proofErr w:type="gramStart"/>
      <w:r>
        <w:t>,</w:t>
      </w:r>
      <w:proofErr w:type="gramEnd"/>
      <w:r>
        <w:t xml:space="preserve"> my recommendation is to include the ED as a key member of the Strategic Planning Committee.</w:t>
      </w:r>
    </w:p>
    <w:p w:rsidR="00F20431" w:rsidRDefault="00F20431" w:rsidP="0052520E">
      <w:pPr>
        <w:jc w:val="both"/>
      </w:pPr>
    </w:p>
    <w:p w:rsidR="00F20431" w:rsidRDefault="00F20431" w:rsidP="0052520E">
      <w:pPr>
        <w:jc w:val="both"/>
      </w:pPr>
      <w:r>
        <w:t>Regards</w:t>
      </w:r>
    </w:p>
    <w:p w:rsidR="00F20431" w:rsidRDefault="00F20431" w:rsidP="0052520E">
      <w:pPr>
        <w:jc w:val="both"/>
      </w:pPr>
    </w:p>
    <w:p w:rsidR="00F20431" w:rsidRDefault="00F20431" w:rsidP="0052520E">
      <w:pPr>
        <w:jc w:val="both"/>
      </w:pPr>
      <w:r>
        <w:t>Peter</w:t>
      </w:r>
      <w:bookmarkStart w:id="0" w:name="_GoBack"/>
      <w:bookmarkEnd w:id="0"/>
    </w:p>
    <w:p w:rsidR="00F20431" w:rsidRDefault="00F20431" w:rsidP="0052520E">
      <w:pPr>
        <w:jc w:val="both"/>
      </w:pPr>
    </w:p>
    <w:p w:rsidR="00F20431" w:rsidRDefault="00F20431" w:rsidP="0052520E">
      <w:pPr>
        <w:jc w:val="both"/>
      </w:pPr>
      <w:r>
        <w:t xml:space="preserve"> </w:t>
      </w:r>
    </w:p>
    <w:p w:rsidR="00F20431" w:rsidRDefault="00F20431" w:rsidP="0052520E">
      <w:pPr>
        <w:jc w:val="both"/>
      </w:pPr>
    </w:p>
    <w:p w:rsidR="00F20431" w:rsidRDefault="00F20431" w:rsidP="0052520E">
      <w:pPr>
        <w:jc w:val="both"/>
      </w:pPr>
    </w:p>
    <w:sectPr w:rsidR="00F20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0E"/>
    <w:rsid w:val="0052520E"/>
    <w:rsid w:val="008967F9"/>
    <w:rsid w:val="00F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2013-09-24T11:09:00Z</dcterms:created>
  <dcterms:modified xsi:type="dcterms:W3CDTF">2013-09-24T11:30:00Z</dcterms:modified>
</cp:coreProperties>
</file>